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A47" w:rsidRDefault="00546A47">
      <w:pPr>
        <w:jc w:val="center"/>
        <w:rPr>
          <w:rFonts w:ascii="方正小标宋简体" w:eastAsia="方正小标宋简体"/>
          <w:color w:val="FF0000"/>
          <w:sz w:val="138"/>
          <w:szCs w:val="138"/>
        </w:rPr>
      </w:pPr>
      <w:bookmarkStart w:id="0" w:name="_GoBack"/>
      <w:bookmarkEnd w:id="0"/>
    </w:p>
    <w:p w:rsidR="00546A47" w:rsidRDefault="00746462">
      <w:pPr>
        <w:jc w:val="center"/>
        <w:rPr>
          <w:rFonts w:ascii="仿宋_GB2312" w:eastAsia="仿宋_GB2312"/>
          <w:sz w:val="32"/>
          <w:szCs w:val="32"/>
        </w:rPr>
      </w:pPr>
      <w:r>
        <w:rPr>
          <w:rFonts w:ascii="仿宋_GB2312" w:eastAsia="仿宋_GB2312" w:hint="eastAsia"/>
          <w:sz w:val="32"/>
          <w:szCs w:val="32"/>
        </w:rPr>
        <w:t>第</w:t>
      </w:r>
      <w:r>
        <w:rPr>
          <w:rFonts w:ascii="仿宋_GB2312" w:eastAsia="仿宋_GB2312" w:hint="eastAsia"/>
          <w:sz w:val="32"/>
          <w:szCs w:val="32"/>
        </w:rPr>
        <w:t xml:space="preserve">1 </w:t>
      </w:r>
      <w:r>
        <w:rPr>
          <w:rFonts w:ascii="仿宋_GB2312" w:eastAsia="仿宋_GB2312" w:hint="eastAsia"/>
          <w:sz w:val="32"/>
          <w:szCs w:val="32"/>
        </w:rPr>
        <w:t>期</w:t>
      </w:r>
    </w:p>
    <w:p w:rsidR="00546A47" w:rsidRDefault="00746462">
      <w:pPr>
        <w:jc w:val="center"/>
        <w:rPr>
          <w:rFonts w:ascii="仿宋_GB2312" w:eastAsia="仿宋_GB2312"/>
          <w:sz w:val="32"/>
          <w:szCs w:val="32"/>
        </w:rPr>
      </w:pPr>
      <w:r>
        <w:rPr>
          <w:rFonts w:ascii="仿宋_GB2312" w:eastAsia="仿宋_GB2312" w:hint="eastAsia"/>
          <w:sz w:val="32"/>
          <w:szCs w:val="32"/>
        </w:rPr>
        <w:t>201</w:t>
      </w:r>
      <w:r>
        <w:rPr>
          <w:rFonts w:ascii="仿宋_GB2312" w:eastAsia="仿宋_GB2312" w:hint="eastAsia"/>
          <w:sz w:val="32"/>
          <w:szCs w:val="32"/>
        </w:rPr>
        <w:t>8</w:t>
      </w:r>
      <w:r>
        <w:rPr>
          <w:rFonts w:ascii="仿宋_GB2312" w:eastAsia="仿宋_GB2312" w:hint="eastAsia"/>
          <w:sz w:val="32"/>
          <w:szCs w:val="32"/>
        </w:rPr>
        <w:t>年</w:t>
      </w:r>
      <w:r>
        <w:rPr>
          <w:rFonts w:ascii="仿宋_GB2312" w:eastAsia="仿宋_GB2312" w:hint="eastAsia"/>
          <w:sz w:val="32"/>
          <w:szCs w:val="32"/>
        </w:rPr>
        <w:t>1</w:t>
      </w:r>
      <w:r>
        <w:rPr>
          <w:rFonts w:ascii="仿宋_GB2312" w:eastAsia="仿宋_GB2312" w:hint="eastAsia"/>
          <w:sz w:val="32"/>
          <w:szCs w:val="32"/>
        </w:rPr>
        <w:t>月</w:t>
      </w:r>
      <w:r>
        <w:rPr>
          <w:rFonts w:ascii="仿宋_GB2312" w:eastAsia="仿宋_GB2312" w:hint="eastAsia"/>
          <w:sz w:val="32"/>
          <w:szCs w:val="32"/>
        </w:rPr>
        <w:t>9</w:t>
      </w:r>
      <w:r>
        <w:rPr>
          <w:rFonts w:ascii="仿宋_GB2312" w:eastAsia="仿宋_GB2312" w:hint="eastAsia"/>
          <w:sz w:val="32"/>
          <w:szCs w:val="32"/>
        </w:rPr>
        <w:t>日</w:t>
      </w:r>
    </w:p>
    <w:p w:rsidR="00546A47" w:rsidRDefault="00546A47">
      <w:pPr>
        <w:spacing w:line="400" w:lineRule="exact"/>
        <w:jc w:val="center"/>
        <w:rPr>
          <w:rFonts w:ascii="仿宋_GB2312" w:eastAsia="仿宋_GB2312"/>
          <w:sz w:val="32"/>
          <w:szCs w:val="32"/>
        </w:rPr>
      </w:pPr>
    </w:p>
    <w:p w:rsidR="00546A47" w:rsidRDefault="00746462">
      <w:pPr>
        <w:jc w:val="left"/>
        <w:rPr>
          <w:rFonts w:ascii="仿宋_GB2312" w:eastAsia="仿宋_GB2312"/>
          <w:w w:val="95"/>
          <w:sz w:val="32"/>
          <w:szCs w:val="32"/>
        </w:rPr>
      </w:pPr>
      <w:r>
        <w:rPr>
          <w:rFonts w:ascii="仿宋_GB2312" w:eastAsia="仿宋_GB2312" w:hint="eastAsia"/>
          <w:w w:val="95"/>
          <w:sz w:val="32"/>
          <w:szCs w:val="32"/>
        </w:rPr>
        <w:t>玉树州行政服务和公共资源交易中心编</w:t>
      </w:r>
      <w:r>
        <w:rPr>
          <w:rFonts w:ascii="仿宋_GB2312" w:eastAsia="仿宋_GB2312" w:hint="eastAsia"/>
          <w:w w:val="95"/>
          <w:sz w:val="32"/>
          <w:szCs w:val="32"/>
        </w:rPr>
        <w:t xml:space="preserve">       </w:t>
      </w:r>
      <w:r>
        <w:rPr>
          <w:rFonts w:ascii="仿宋_GB2312" w:eastAsia="仿宋_GB2312" w:hint="eastAsia"/>
          <w:w w:val="95"/>
          <w:sz w:val="32"/>
          <w:szCs w:val="32"/>
        </w:rPr>
        <w:t>签发：</w:t>
      </w:r>
    </w:p>
    <w:p w:rsidR="00546A47" w:rsidRDefault="00546A47">
      <w:pPr>
        <w:pStyle w:val="1"/>
        <w:spacing w:before="0" w:after="0" w:line="680" w:lineRule="exact"/>
        <w:jc w:val="center"/>
        <w:rPr>
          <w:rFonts w:ascii="方正小标宋简体" w:eastAsia="方正小标宋简体"/>
          <w:w w:val="95"/>
        </w:rPr>
      </w:pPr>
    </w:p>
    <w:p w:rsidR="00546A47" w:rsidRDefault="00746462">
      <w:pPr>
        <w:spacing w:line="580" w:lineRule="exact"/>
        <w:ind w:firstLineChars="100" w:firstLine="440"/>
        <w:rPr>
          <w:rFonts w:ascii="Times New Roman" w:eastAsia="方正小标宋简体" w:hAnsi="Times New Roman"/>
          <w:sz w:val="44"/>
          <w:szCs w:val="44"/>
        </w:rPr>
      </w:pPr>
      <w:r>
        <w:rPr>
          <w:rFonts w:ascii="Times New Roman" w:eastAsia="方正小标宋简体" w:hAnsi="Times New Roman"/>
          <w:sz w:val="44"/>
          <w:szCs w:val="44"/>
        </w:rPr>
        <w:t>玉树州行政服务和公共资源交易中心</w:t>
      </w:r>
    </w:p>
    <w:p w:rsidR="00546A47" w:rsidRDefault="00746462">
      <w:pPr>
        <w:spacing w:line="580" w:lineRule="exact"/>
        <w:ind w:left="3520" w:hangingChars="800" w:hanging="3520"/>
        <w:rPr>
          <w:rFonts w:ascii="Times New Roman" w:eastAsia="方正小标宋简体" w:hAnsi="Times New Roman"/>
          <w:sz w:val="44"/>
          <w:szCs w:val="44"/>
        </w:rPr>
      </w:pPr>
      <w:r>
        <w:rPr>
          <w:rFonts w:ascii="Times New Roman" w:eastAsia="方正小标宋简体" w:hAnsi="Times New Roman"/>
          <w:sz w:val="44"/>
          <w:szCs w:val="44"/>
        </w:rPr>
        <w:t>召开</w:t>
      </w:r>
      <w:r>
        <w:rPr>
          <w:rFonts w:ascii="Times New Roman" w:eastAsia="方正小标宋简体" w:hAnsi="Times New Roman"/>
          <w:sz w:val="44"/>
          <w:szCs w:val="44"/>
        </w:rPr>
        <w:t>2017</w:t>
      </w:r>
      <w:r>
        <w:rPr>
          <w:rFonts w:ascii="Times New Roman" w:eastAsia="方正小标宋简体" w:hAnsi="Times New Roman"/>
          <w:sz w:val="44"/>
          <w:szCs w:val="44"/>
        </w:rPr>
        <w:t>年工作总结</w:t>
      </w:r>
      <w:r>
        <w:rPr>
          <w:rFonts w:ascii="Times New Roman" w:eastAsia="方正小标宋简体" w:hAnsi="Times New Roman" w:hint="eastAsia"/>
          <w:sz w:val="44"/>
          <w:szCs w:val="44"/>
        </w:rPr>
        <w:t>暨</w:t>
      </w:r>
      <w:r>
        <w:rPr>
          <w:rFonts w:ascii="Times New Roman" w:eastAsia="方正小标宋简体" w:hAnsi="Times New Roman"/>
          <w:sz w:val="44"/>
          <w:szCs w:val="44"/>
        </w:rPr>
        <w:t>2018</w:t>
      </w:r>
      <w:r>
        <w:rPr>
          <w:rFonts w:ascii="Times New Roman" w:eastAsia="方正小标宋简体" w:hAnsi="Times New Roman"/>
          <w:sz w:val="44"/>
          <w:szCs w:val="44"/>
        </w:rPr>
        <w:t>年工作计</w:t>
      </w:r>
      <w:r>
        <w:rPr>
          <w:rFonts w:ascii="Times New Roman" w:eastAsia="方正小标宋简体" w:hAnsi="Times New Roman" w:hint="eastAsia"/>
          <w:sz w:val="44"/>
          <w:szCs w:val="44"/>
        </w:rPr>
        <w:t>划</w:t>
      </w:r>
    </w:p>
    <w:p w:rsidR="00546A47" w:rsidRDefault="00746462">
      <w:pPr>
        <w:spacing w:line="580" w:lineRule="exact"/>
        <w:ind w:firstLineChars="700" w:firstLine="3080"/>
        <w:rPr>
          <w:rFonts w:ascii="Times New Roman" w:eastAsia="方正小标宋简体" w:hAnsi="Times New Roman"/>
          <w:sz w:val="44"/>
          <w:szCs w:val="44"/>
        </w:rPr>
      </w:pPr>
      <w:r>
        <w:rPr>
          <w:rFonts w:ascii="Times New Roman" w:eastAsia="方正小标宋简体" w:hAnsi="Times New Roman"/>
          <w:sz w:val="44"/>
          <w:szCs w:val="44"/>
        </w:rPr>
        <w:t>专题</w:t>
      </w:r>
      <w:r>
        <w:rPr>
          <w:rFonts w:ascii="Times New Roman" w:eastAsia="方正小标宋简体" w:hAnsi="Times New Roman" w:hint="eastAsia"/>
          <w:sz w:val="44"/>
          <w:szCs w:val="44"/>
        </w:rPr>
        <w:t>汇报</w:t>
      </w:r>
      <w:r>
        <w:rPr>
          <w:rFonts w:ascii="Times New Roman" w:eastAsia="方正小标宋简体" w:hAnsi="Times New Roman"/>
          <w:sz w:val="44"/>
          <w:szCs w:val="44"/>
        </w:rPr>
        <w:t>会议</w:t>
      </w:r>
    </w:p>
    <w:p w:rsidR="00546A47" w:rsidRDefault="00546A47">
      <w:pPr>
        <w:spacing w:line="580" w:lineRule="exact"/>
        <w:ind w:left="440" w:hangingChars="100" w:hanging="440"/>
        <w:rPr>
          <w:rFonts w:ascii="Times New Roman" w:eastAsia="方正小标宋简体" w:hAnsi="Times New Roman"/>
          <w:sz w:val="44"/>
          <w:szCs w:val="44"/>
        </w:rPr>
      </w:pPr>
    </w:p>
    <w:p w:rsidR="00546A47" w:rsidRDefault="00746462">
      <w:pPr>
        <w:spacing w:line="580" w:lineRule="exact"/>
        <w:ind w:firstLineChars="200" w:firstLine="640"/>
        <w:rPr>
          <w:rFonts w:ascii="Times New Roman" w:eastAsia="方正仿宋" w:hAnsi="Times New Roman"/>
          <w:sz w:val="32"/>
          <w:szCs w:val="32"/>
        </w:rPr>
      </w:pPr>
      <w:r>
        <w:rPr>
          <w:rFonts w:ascii="Times New Roman" w:eastAsia="方正仿宋" w:hAnsi="Times New Roman"/>
          <w:sz w:val="32"/>
          <w:szCs w:val="32"/>
        </w:rPr>
        <w:t>1</w:t>
      </w:r>
      <w:r>
        <w:rPr>
          <w:rFonts w:ascii="Times New Roman" w:eastAsia="方正仿宋" w:hAnsi="Times New Roman"/>
          <w:sz w:val="32"/>
          <w:szCs w:val="32"/>
        </w:rPr>
        <w:t>月</w:t>
      </w:r>
      <w:r>
        <w:rPr>
          <w:rFonts w:ascii="Times New Roman" w:eastAsia="方正仿宋" w:hAnsi="Times New Roman"/>
          <w:sz w:val="32"/>
          <w:szCs w:val="32"/>
        </w:rPr>
        <w:t>8</w:t>
      </w:r>
      <w:r>
        <w:rPr>
          <w:rFonts w:ascii="Times New Roman" w:eastAsia="方正仿宋" w:hAnsi="Times New Roman"/>
          <w:sz w:val="32"/>
          <w:szCs w:val="32"/>
        </w:rPr>
        <w:t>日上午，</w:t>
      </w:r>
      <w:r>
        <w:rPr>
          <w:rFonts w:ascii="Times New Roman" w:eastAsia="方正仿宋" w:hAnsi="Times New Roman" w:hint="eastAsia"/>
          <w:sz w:val="32"/>
          <w:szCs w:val="32"/>
        </w:rPr>
        <w:t>玉树州行政服务和公共资源交易中心</w:t>
      </w:r>
      <w:r>
        <w:rPr>
          <w:rFonts w:ascii="Times New Roman" w:eastAsia="方正仿宋" w:hAnsi="Times New Roman"/>
          <w:sz w:val="32"/>
          <w:szCs w:val="32"/>
        </w:rPr>
        <w:t>召开</w:t>
      </w:r>
      <w:r>
        <w:rPr>
          <w:rFonts w:ascii="Times New Roman" w:eastAsia="方正仿宋" w:hAnsi="Times New Roman"/>
          <w:sz w:val="32"/>
          <w:szCs w:val="32"/>
        </w:rPr>
        <w:t>2017</w:t>
      </w:r>
      <w:r>
        <w:rPr>
          <w:rFonts w:ascii="Times New Roman" w:eastAsia="方正仿宋" w:hAnsi="Times New Roman"/>
          <w:sz w:val="32"/>
          <w:szCs w:val="32"/>
        </w:rPr>
        <w:t>年度中心工作总结</w:t>
      </w:r>
      <w:r>
        <w:rPr>
          <w:rFonts w:ascii="Times New Roman" w:eastAsia="方正仿宋" w:hAnsi="Times New Roman" w:hint="eastAsia"/>
          <w:sz w:val="32"/>
          <w:szCs w:val="32"/>
        </w:rPr>
        <w:t>暨</w:t>
      </w:r>
      <w:r>
        <w:rPr>
          <w:rFonts w:ascii="Times New Roman" w:eastAsia="方正仿宋" w:hAnsi="Times New Roman"/>
          <w:sz w:val="32"/>
          <w:szCs w:val="32"/>
        </w:rPr>
        <w:t>2018</w:t>
      </w:r>
      <w:r>
        <w:rPr>
          <w:rFonts w:ascii="Times New Roman" w:eastAsia="方正仿宋" w:hAnsi="Times New Roman"/>
          <w:sz w:val="32"/>
          <w:szCs w:val="32"/>
        </w:rPr>
        <w:t>年工作计划的专题</w:t>
      </w:r>
      <w:r>
        <w:rPr>
          <w:rFonts w:ascii="Times New Roman" w:eastAsia="方正仿宋" w:hAnsi="Times New Roman" w:hint="eastAsia"/>
          <w:sz w:val="32"/>
          <w:szCs w:val="32"/>
        </w:rPr>
        <w:t>汇报</w:t>
      </w:r>
      <w:r>
        <w:rPr>
          <w:rFonts w:ascii="Times New Roman" w:eastAsia="方正仿宋" w:hAnsi="Times New Roman"/>
          <w:sz w:val="32"/>
          <w:szCs w:val="32"/>
        </w:rPr>
        <w:t>会议。</w:t>
      </w:r>
      <w:r>
        <w:rPr>
          <w:rFonts w:ascii="Times New Roman" w:eastAsia="方正仿宋" w:hAnsi="Times New Roman" w:hint="eastAsia"/>
          <w:sz w:val="32"/>
          <w:szCs w:val="32"/>
        </w:rPr>
        <w:t>会议全面回顾了</w:t>
      </w:r>
      <w:r>
        <w:rPr>
          <w:rFonts w:ascii="Times New Roman" w:eastAsia="方正仿宋" w:hAnsi="Times New Roman" w:hint="eastAsia"/>
          <w:sz w:val="32"/>
          <w:szCs w:val="32"/>
        </w:rPr>
        <w:t>2017</w:t>
      </w:r>
      <w:r>
        <w:rPr>
          <w:rFonts w:ascii="Times New Roman" w:eastAsia="方正仿宋" w:hAnsi="Times New Roman" w:hint="eastAsia"/>
          <w:sz w:val="32"/>
          <w:szCs w:val="32"/>
        </w:rPr>
        <w:t>年度各项工作开展情况，听取了中心各科室</w:t>
      </w:r>
      <w:r>
        <w:rPr>
          <w:rFonts w:ascii="Times New Roman" w:eastAsia="方正仿宋" w:hAnsi="Times New Roman" w:hint="eastAsia"/>
          <w:sz w:val="32"/>
          <w:szCs w:val="32"/>
        </w:rPr>
        <w:t>2018</w:t>
      </w:r>
      <w:r>
        <w:rPr>
          <w:rFonts w:ascii="Times New Roman" w:eastAsia="方正仿宋" w:hAnsi="Times New Roman" w:hint="eastAsia"/>
          <w:sz w:val="32"/>
          <w:szCs w:val="32"/>
        </w:rPr>
        <w:t>年工作打算或计划。</w:t>
      </w:r>
      <w:r>
        <w:rPr>
          <w:rFonts w:ascii="Times New Roman" w:eastAsia="方正仿宋" w:hAnsi="Times New Roman"/>
          <w:sz w:val="32"/>
          <w:szCs w:val="32"/>
        </w:rPr>
        <w:t>中心综合科、政务服务科、交易管理科全体工作人员</w:t>
      </w:r>
      <w:r>
        <w:rPr>
          <w:rFonts w:ascii="Times New Roman" w:eastAsia="方正仿宋" w:hAnsi="Times New Roman" w:hint="eastAsia"/>
          <w:sz w:val="32"/>
          <w:szCs w:val="32"/>
        </w:rPr>
        <w:t>参加了会议</w:t>
      </w:r>
      <w:r>
        <w:rPr>
          <w:rFonts w:ascii="Times New Roman" w:eastAsia="方正仿宋" w:hAnsi="Times New Roman"/>
          <w:sz w:val="32"/>
          <w:szCs w:val="32"/>
        </w:rPr>
        <w:t>。会议由中心主任文登才仁</w:t>
      </w:r>
      <w:r>
        <w:rPr>
          <w:rFonts w:ascii="Times New Roman" w:eastAsia="方正仿宋" w:hAnsi="Times New Roman" w:hint="eastAsia"/>
          <w:sz w:val="32"/>
          <w:szCs w:val="32"/>
        </w:rPr>
        <w:t>同志</w:t>
      </w:r>
      <w:r>
        <w:rPr>
          <w:rFonts w:ascii="Times New Roman" w:eastAsia="方正仿宋" w:hAnsi="Times New Roman"/>
          <w:sz w:val="32"/>
          <w:szCs w:val="32"/>
        </w:rPr>
        <w:t>主持。</w:t>
      </w:r>
    </w:p>
    <w:p w:rsidR="00546A47" w:rsidRDefault="00746462">
      <w:pPr>
        <w:spacing w:line="580" w:lineRule="exact"/>
        <w:ind w:firstLineChars="200" w:firstLine="640"/>
        <w:rPr>
          <w:rFonts w:ascii="Times New Roman" w:eastAsia="方正仿宋" w:hAnsi="Times New Roman"/>
          <w:sz w:val="32"/>
          <w:szCs w:val="32"/>
        </w:rPr>
      </w:pPr>
      <w:r>
        <w:rPr>
          <w:rFonts w:ascii="Times New Roman" w:eastAsia="方正仿宋" w:hAnsi="Times New Roman"/>
          <w:sz w:val="32"/>
          <w:szCs w:val="32"/>
        </w:rPr>
        <w:t>会上中心综合科、政务服务科、交易管理科主要负责人</w:t>
      </w:r>
      <w:r>
        <w:rPr>
          <w:rFonts w:ascii="Times New Roman" w:eastAsia="方正仿宋" w:hAnsi="Times New Roman" w:hint="eastAsia"/>
          <w:sz w:val="32"/>
          <w:szCs w:val="32"/>
        </w:rPr>
        <w:t>同志详细汇报了</w:t>
      </w:r>
      <w:r>
        <w:rPr>
          <w:rFonts w:ascii="Times New Roman" w:eastAsia="方正仿宋" w:hAnsi="Times New Roman"/>
          <w:sz w:val="32"/>
          <w:szCs w:val="32"/>
        </w:rPr>
        <w:t>各自科室</w:t>
      </w:r>
      <w:r>
        <w:rPr>
          <w:rFonts w:ascii="Times New Roman" w:eastAsia="方正仿宋" w:hAnsi="Times New Roman"/>
          <w:sz w:val="32"/>
          <w:szCs w:val="32"/>
        </w:rPr>
        <w:t>2017</w:t>
      </w:r>
      <w:r>
        <w:rPr>
          <w:rFonts w:ascii="Times New Roman" w:eastAsia="方正仿宋" w:hAnsi="Times New Roman"/>
          <w:sz w:val="32"/>
          <w:szCs w:val="32"/>
        </w:rPr>
        <w:t>年</w:t>
      </w:r>
      <w:r>
        <w:rPr>
          <w:rFonts w:ascii="Times New Roman" w:eastAsia="方正仿宋" w:hAnsi="Times New Roman" w:hint="eastAsia"/>
          <w:sz w:val="32"/>
          <w:szCs w:val="32"/>
        </w:rPr>
        <w:t>度</w:t>
      </w:r>
      <w:r>
        <w:rPr>
          <w:rFonts w:ascii="Times New Roman" w:eastAsia="方正仿宋" w:hAnsi="Times New Roman"/>
          <w:sz w:val="32"/>
          <w:szCs w:val="32"/>
        </w:rPr>
        <w:t>全年开展的各项工作</w:t>
      </w:r>
      <w:r>
        <w:rPr>
          <w:rFonts w:ascii="Times New Roman" w:eastAsia="方正仿宋" w:hAnsi="Times New Roman" w:hint="eastAsia"/>
          <w:sz w:val="32"/>
          <w:szCs w:val="32"/>
        </w:rPr>
        <w:t>开展情况</w:t>
      </w:r>
      <w:r>
        <w:rPr>
          <w:rFonts w:ascii="Times New Roman" w:eastAsia="方正仿宋" w:hAnsi="Times New Roman"/>
          <w:sz w:val="32"/>
          <w:szCs w:val="32"/>
        </w:rPr>
        <w:t>，并对</w:t>
      </w:r>
      <w:r>
        <w:rPr>
          <w:rFonts w:ascii="Times New Roman" w:eastAsia="方正仿宋" w:hAnsi="Times New Roman"/>
          <w:sz w:val="32"/>
          <w:szCs w:val="32"/>
        </w:rPr>
        <w:t>2018</w:t>
      </w:r>
      <w:r>
        <w:rPr>
          <w:rFonts w:ascii="Times New Roman" w:eastAsia="方正仿宋" w:hAnsi="Times New Roman"/>
          <w:sz w:val="32"/>
          <w:szCs w:val="32"/>
        </w:rPr>
        <w:t>年工作</w:t>
      </w:r>
      <w:r>
        <w:rPr>
          <w:rFonts w:ascii="Times New Roman" w:eastAsia="方正仿宋" w:hAnsi="Times New Roman" w:hint="eastAsia"/>
          <w:sz w:val="32"/>
          <w:szCs w:val="32"/>
        </w:rPr>
        <w:t>打算或</w:t>
      </w:r>
      <w:r>
        <w:rPr>
          <w:rFonts w:ascii="Times New Roman" w:eastAsia="方正仿宋" w:hAnsi="Times New Roman"/>
          <w:sz w:val="32"/>
          <w:szCs w:val="32"/>
        </w:rPr>
        <w:t>计划进行了</w:t>
      </w:r>
      <w:r>
        <w:rPr>
          <w:rFonts w:ascii="Times New Roman" w:eastAsia="方正仿宋" w:hAnsi="Times New Roman" w:hint="eastAsia"/>
          <w:sz w:val="32"/>
          <w:szCs w:val="32"/>
        </w:rPr>
        <w:t>汇报</w:t>
      </w:r>
      <w:r>
        <w:rPr>
          <w:rFonts w:ascii="Times New Roman" w:eastAsia="方正仿宋" w:hAnsi="Times New Roman"/>
          <w:sz w:val="32"/>
          <w:szCs w:val="32"/>
        </w:rPr>
        <w:t>。</w:t>
      </w:r>
      <w:r>
        <w:rPr>
          <w:rFonts w:ascii="Times New Roman" w:eastAsia="方正仿宋" w:hAnsi="Times New Roman"/>
          <w:sz w:val="32"/>
          <w:szCs w:val="32"/>
        </w:rPr>
        <w:t xml:space="preserve">  </w:t>
      </w:r>
    </w:p>
    <w:p w:rsidR="00546A47" w:rsidRDefault="00746462">
      <w:pPr>
        <w:spacing w:line="580" w:lineRule="exact"/>
        <w:ind w:firstLineChars="100" w:firstLine="320"/>
        <w:rPr>
          <w:rFonts w:ascii="Times New Roman" w:eastAsia="方正仿宋" w:hAnsi="Times New Roman"/>
          <w:sz w:val="32"/>
          <w:szCs w:val="32"/>
        </w:rPr>
      </w:pPr>
      <w:r>
        <w:rPr>
          <w:rFonts w:ascii="Times New Roman" w:eastAsia="方正仿宋" w:hAnsi="Times New Roman"/>
          <w:sz w:val="32"/>
          <w:szCs w:val="32"/>
        </w:rPr>
        <w:t xml:space="preserve">  </w:t>
      </w:r>
      <w:r>
        <w:rPr>
          <w:rFonts w:ascii="Times New Roman" w:eastAsia="方正仿宋" w:hAnsi="Times New Roman"/>
          <w:sz w:val="32"/>
          <w:szCs w:val="32"/>
        </w:rPr>
        <w:t>会议指出</w:t>
      </w:r>
      <w:r>
        <w:rPr>
          <w:rFonts w:ascii="Times New Roman" w:eastAsia="方正仿宋" w:hAnsi="Times New Roman" w:hint="eastAsia"/>
          <w:sz w:val="32"/>
          <w:szCs w:val="32"/>
        </w:rPr>
        <w:t>，</w:t>
      </w:r>
      <w:r>
        <w:rPr>
          <w:rFonts w:ascii="Times New Roman" w:eastAsia="方正仿宋" w:hAnsi="Times New Roman"/>
          <w:sz w:val="32"/>
          <w:szCs w:val="32"/>
        </w:rPr>
        <w:t>在过去的一年里全体工作人员始终坚持发扬</w:t>
      </w:r>
      <w:r>
        <w:rPr>
          <w:rFonts w:ascii="Times New Roman" w:eastAsia="方正仿宋" w:hAnsi="Times New Roman"/>
          <w:sz w:val="32"/>
          <w:szCs w:val="32"/>
        </w:rPr>
        <w:lastRenderedPageBreak/>
        <w:t>吃苦耐劳的精神，在各自的岗位上兢兢业业，恪守本职工作，才使中心各项工作在短期内有了起色步入了</w:t>
      </w:r>
      <w:r>
        <w:rPr>
          <w:rFonts w:ascii="Times New Roman" w:eastAsia="方正仿宋" w:hAnsi="Times New Roman" w:hint="eastAsia"/>
          <w:sz w:val="32"/>
          <w:szCs w:val="32"/>
        </w:rPr>
        <w:t>规范化运行</w:t>
      </w:r>
      <w:r>
        <w:rPr>
          <w:rFonts w:ascii="Times New Roman" w:eastAsia="方正仿宋" w:hAnsi="Times New Roman"/>
          <w:sz w:val="32"/>
          <w:szCs w:val="32"/>
        </w:rPr>
        <w:t>。</w:t>
      </w:r>
      <w:r>
        <w:rPr>
          <w:rFonts w:ascii="Times New Roman" w:eastAsia="方正仿宋" w:hAnsi="Times New Roman" w:hint="eastAsia"/>
          <w:sz w:val="32"/>
          <w:szCs w:val="32"/>
        </w:rPr>
        <w:t>基于取得的成效中心领导</w:t>
      </w:r>
      <w:r>
        <w:rPr>
          <w:rFonts w:ascii="Times New Roman" w:eastAsia="方正仿宋" w:hAnsi="Times New Roman"/>
          <w:sz w:val="32"/>
          <w:szCs w:val="32"/>
        </w:rPr>
        <w:t>给予了充分的肯定和表扬。</w:t>
      </w:r>
      <w:r>
        <w:rPr>
          <w:rFonts w:ascii="Times New Roman" w:eastAsia="方正仿宋" w:hAnsi="Times New Roman"/>
          <w:sz w:val="32"/>
          <w:szCs w:val="32"/>
        </w:rPr>
        <w:t xml:space="preserve"> </w:t>
      </w:r>
      <w:r>
        <w:rPr>
          <w:rFonts w:ascii="Times New Roman" w:eastAsia="方正仿宋" w:hAnsi="Times New Roman" w:hint="eastAsia"/>
          <w:sz w:val="32"/>
          <w:szCs w:val="32"/>
        </w:rPr>
        <w:t xml:space="preserve"> </w:t>
      </w:r>
    </w:p>
    <w:p w:rsidR="00546A47" w:rsidRDefault="00746462">
      <w:pPr>
        <w:spacing w:line="580" w:lineRule="exact"/>
        <w:ind w:firstLineChars="100" w:firstLine="320"/>
        <w:rPr>
          <w:rFonts w:ascii="Times New Roman" w:eastAsia="方正仿宋" w:hAnsi="Times New Roman"/>
          <w:sz w:val="32"/>
          <w:szCs w:val="32"/>
        </w:rPr>
      </w:pPr>
      <w:r>
        <w:rPr>
          <w:rFonts w:ascii="Times New Roman" w:eastAsia="方正仿宋" w:hAnsi="Times New Roman" w:hint="eastAsia"/>
          <w:sz w:val="32"/>
          <w:szCs w:val="32"/>
        </w:rPr>
        <w:t xml:space="preserve">  </w:t>
      </w:r>
      <w:r>
        <w:rPr>
          <w:rFonts w:ascii="Times New Roman" w:eastAsia="方正仿宋" w:hAnsi="Times New Roman" w:hint="eastAsia"/>
          <w:sz w:val="32"/>
          <w:szCs w:val="32"/>
        </w:rPr>
        <w:t>会议强调，</w:t>
      </w:r>
      <w:r>
        <w:rPr>
          <w:rFonts w:ascii="Times New Roman" w:eastAsia="方正仿宋" w:hAnsi="Times New Roman"/>
          <w:sz w:val="32"/>
          <w:szCs w:val="32"/>
        </w:rPr>
        <w:t>2018</w:t>
      </w:r>
      <w:r>
        <w:rPr>
          <w:rFonts w:ascii="Times New Roman" w:eastAsia="方正仿宋" w:hAnsi="Times New Roman"/>
          <w:sz w:val="32"/>
          <w:szCs w:val="32"/>
        </w:rPr>
        <w:t>年中心各项工作将进入正规化</w:t>
      </w:r>
      <w:r>
        <w:rPr>
          <w:rFonts w:ascii="Times New Roman" w:eastAsia="方正仿宋" w:hAnsi="Times New Roman" w:hint="eastAsia"/>
          <w:sz w:val="32"/>
          <w:szCs w:val="32"/>
        </w:rPr>
        <w:t>、规范化</w:t>
      </w:r>
      <w:r>
        <w:rPr>
          <w:rFonts w:ascii="Times New Roman" w:eastAsia="方正仿宋" w:hAnsi="Times New Roman"/>
          <w:sz w:val="32"/>
          <w:szCs w:val="32"/>
        </w:rPr>
        <w:t>阶段</w:t>
      </w:r>
      <w:r>
        <w:rPr>
          <w:rFonts w:ascii="Times New Roman" w:eastAsia="方正仿宋" w:hAnsi="Times New Roman" w:hint="eastAsia"/>
          <w:sz w:val="32"/>
          <w:szCs w:val="32"/>
        </w:rPr>
        <w:t>。从省政府办公厅印发的《青海省提升行政服务效能三年行动计划（</w:t>
      </w:r>
      <w:r>
        <w:rPr>
          <w:rFonts w:ascii="Times New Roman" w:eastAsia="方正仿宋" w:hAnsi="Times New Roman" w:hint="eastAsia"/>
          <w:sz w:val="32"/>
          <w:szCs w:val="32"/>
        </w:rPr>
        <w:t>2018</w:t>
      </w:r>
      <w:r>
        <w:rPr>
          <w:rFonts w:ascii="Times New Roman" w:eastAsia="方正仿宋" w:hAnsi="Times New Roman" w:hint="eastAsia"/>
          <w:sz w:val="32"/>
          <w:szCs w:val="32"/>
        </w:rPr>
        <w:t>—</w:t>
      </w:r>
      <w:r>
        <w:rPr>
          <w:rFonts w:ascii="Times New Roman" w:eastAsia="方正仿宋" w:hAnsi="Times New Roman" w:hint="eastAsia"/>
          <w:sz w:val="32"/>
          <w:szCs w:val="32"/>
        </w:rPr>
        <w:t>2020</w:t>
      </w:r>
      <w:r>
        <w:rPr>
          <w:rFonts w:ascii="Times New Roman" w:eastAsia="方正仿宋" w:hAnsi="Times New Roman" w:hint="eastAsia"/>
          <w:sz w:val="32"/>
          <w:szCs w:val="32"/>
        </w:rPr>
        <w:t>）的通知》</w:t>
      </w:r>
      <w:r>
        <w:rPr>
          <w:rFonts w:ascii="Times New Roman" w:eastAsia="方正仿宋" w:hAnsi="Times New Roman" w:hint="eastAsia"/>
          <w:sz w:val="32"/>
          <w:szCs w:val="32"/>
        </w:rPr>
        <w:t>内容来看，中心后续工作任务面临艰巨而繁重，要求每位同志</w:t>
      </w:r>
      <w:r>
        <w:rPr>
          <w:rFonts w:ascii="Times New Roman" w:eastAsia="方正仿宋" w:hAnsi="Times New Roman"/>
          <w:sz w:val="32"/>
          <w:szCs w:val="32"/>
        </w:rPr>
        <w:t>以饱满的热情投入到各自的工作当中</w:t>
      </w:r>
      <w:r>
        <w:rPr>
          <w:rFonts w:ascii="Times New Roman" w:eastAsia="方正仿宋" w:hAnsi="Times New Roman" w:hint="eastAsia"/>
          <w:sz w:val="32"/>
          <w:szCs w:val="32"/>
        </w:rPr>
        <w:t>。</w:t>
      </w:r>
    </w:p>
    <w:p w:rsidR="00546A47" w:rsidRDefault="00746462">
      <w:pPr>
        <w:spacing w:line="580" w:lineRule="exact"/>
        <w:ind w:firstLineChars="200" w:firstLine="640"/>
        <w:rPr>
          <w:rFonts w:ascii="仿宋" w:eastAsia="仿宋" w:hAnsi="仿宋" w:cs="仿宋"/>
          <w:sz w:val="32"/>
          <w:szCs w:val="32"/>
        </w:rPr>
      </w:pPr>
      <w:r>
        <w:rPr>
          <w:rFonts w:ascii="Times New Roman" w:eastAsia="方正仿宋" w:hAnsi="Times New Roman" w:hint="eastAsia"/>
          <w:sz w:val="32"/>
          <w:szCs w:val="32"/>
        </w:rPr>
        <w:t>会议要求，</w:t>
      </w:r>
      <w:r>
        <w:rPr>
          <w:rFonts w:ascii="Times New Roman" w:eastAsia="方正仿宋" w:hAnsi="Times New Roman" w:hint="eastAsia"/>
          <w:sz w:val="32"/>
          <w:szCs w:val="32"/>
        </w:rPr>
        <w:t>2018</w:t>
      </w:r>
      <w:r>
        <w:rPr>
          <w:rFonts w:ascii="Times New Roman" w:eastAsia="方正仿宋" w:hAnsi="Times New Roman" w:hint="eastAsia"/>
          <w:sz w:val="32"/>
          <w:szCs w:val="32"/>
        </w:rPr>
        <w:t>年中心要在全面贯彻落实党的十九大精神和全力开展好州委、州政府中心工作及落实好省中心安排的各项工作，重点从以下五个做好中心工作。</w:t>
      </w:r>
      <w:r>
        <w:rPr>
          <w:rFonts w:ascii="方正楷体" w:eastAsia="方正楷体" w:hAnsi="方正楷体" w:cs="方正楷体" w:hint="eastAsia"/>
          <w:b/>
          <w:bCs/>
          <w:sz w:val="32"/>
          <w:szCs w:val="32"/>
        </w:rPr>
        <w:t>一</w:t>
      </w:r>
      <w:r>
        <w:rPr>
          <w:rFonts w:ascii="方正楷体" w:eastAsia="方正楷体" w:hAnsi="方正楷体" w:cs="方正楷体" w:hint="eastAsia"/>
          <w:b/>
          <w:bCs/>
          <w:sz w:val="32"/>
          <w:szCs w:val="32"/>
        </w:rPr>
        <w:t>是加强衔接</w:t>
      </w:r>
      <w:r>
        <w:rPr>
          <w:rFonts w:ascii="方正楷体" w:eastAsia="方正楷体" w:hAnsi="方正楷体" w:cs="方正楷体" w:hint="eastAsia"/>
          <w:b/>
          <w:bCs/>
          <w:sz w:val="32"/>
          <w:szCs w:val="32"/>
        </w:rPr>
        <w:t>行政审批系统</w:t>
      </w:r>
      <w:r>
        <w:rPr>
          <w:rFonts w:ascii="方正楷体" w:eastAsia="方正楷体" w:hAnsi="方正楷体" w:cs="方正楷体" w:hint="eastAsia"/>
          <w:b/>
          <w:bCs/>
          <w:sz w:val="32"/>
          <w:szCs w:val="32"/>
        </w:rPr>
        <w:t>的落实</w:t>
      </w:r>
      <w:r>
        <w:rPr>
          <w:rFonts w:ascii="方正楷体" w:eastAsia="方正楷体" w:hAnsi="方正楷体" w:cs="方正楷体" w:hint="eastAsia"/>
          <w:b/>
          <w:bCs/>
          <w:sz w:val="32"/>
          <w:szCs w:val="32"/>
        </w:rPr>
        <w:t>。</w:t>
      </w:r>
      <w:r>
        <w:rPr>
          <w:rFonts w:ascii="方正仿宋" w:eastAsia="方正仿宋" w:hAnsi="方正仿宋" w:cs="方正仿宋" w:hint="eastAsia"/>
          <w:sz w:val="32"/>
          <w:szCs w:val="32"/>
        </w:rPr>
        <w:t>要</w:t>
      </w:r>
      <w:r>
        <w:rPr>
          <w:rFonts w:ascii="Times New Roman" w:eastAsia="方正仿宋" w:hAnsi="Times New Roman"/>
          <w:sz w:val="32"/>
          <w:szCs w:val="32"/>
        </w:rPr>
        <w:t>充分认识</w:t>
      </w:r>
      <w:r>
        <w:rPr>
          <w:rFonts w:ascii="Times New Roman" w:eastAsia="方正仿宋" w:hAnsi="Times New Roman"/>
          <w:sz w:val="32"/>
          <w:szCs w:val="32"/>
        </w:rPr>
        <w:t>此项工作的</w:t>
      </w:r>
      <w:r>
        <w:rPr>
          <w:rFonts w:ascii="Times New Roman" w:eastAsia="方正仿宋" w:hAnsi="Times New Roman"/>
          <w:sz w:val="32"/>
          <w:szCs w:val="32"/>
        </w:rPr>
        <w:t>重要性和紧迫性，</w:t>
      </w:r>
      <w:r>
        <w:rPr>
          <w:rFonts w:ascii="Times New Roman" w:eastAsia="方正仿宋" w:hAnsi="Times New Roman"/>
          <w:sz w:val="32"/>
          <w:szCs w:val="32"/>
        </w:rPr>
        <w:t>开展州级行政服务中心自检自查工作，按照</w:t>
      </w:r>
      <w:r>
        <w:rPr>
          <w:rFonts w:ascii="Times New Roman" w:eastAsia="方正仿宋" w:hAnsi="Times New Roman"/>
          <w:sz w:val="32"/>
          <w:szCs w:val="32"/>
        </w:rPr>
        <w:t>建设全省一体化政务服务平台</w:t>
      </w:r>
      <w:r>
        <w:rPr>
          <w:rFonts w:ascii="Times New Roman" w:eastAsia="方正仿宋" w:hAnsi="Times New Roman"/>
          <w:sz w:val="32"/>
          <w:szCs w:val="32"/>
        </w:rPr>
        <w:t>的要求，对各市、县进一步做好全省政务平台相关信息化基础工作进行安排部署，</w:t>
      </w:r>
      <w:r>
        <w:rPr>
          <w:rFonts w:ascii="Times New Roman" w:eastAsia="方正仿宋" w:hAnsi="Times New Roman"/>
          <w:sz w:val="32"/>
          <w:szCs w:val="32"/>
        </w:rPr>
        <w:t>为省州县三级政务服务平台互联互通对接工作做好准备。</w:t>
      </w:r>
      <w:r>
        <w:rPr>
          <w:rFonts w:ascii="方正楷体" w:eastAsia="方正楷体" w:hAnsi="方正楷体" w:cs="方正楷体" w:hint="eastAsia"/>
          <w:b/>
          <w:bCs/>
          <w:sz w:val="32"/>
          <w:szCs w:val="32"/>
        </w:rPr>
        <w:t>二是</w:t>
      </w:r>
      <w:r>
        <w:rPr>
          <w:rFonts w:ascii="方正楷体" w:eastAsia="方正楷体" w:hAnsi="方正楷体" w:cs="方正楷体" w:hint="eastAsia"/>
          <w:b/>
          <w:bCs/>
          <w:color w:val="000000"/>
          <w:sz w:val="32"/>
          <w:szCs w:val="32"/>
        </w:rPr>
        <w:t>积极探索</w:t>
      </w:r>
      <w:r>
        <w:rPr>
          <w:rFonts w:ascii="方正楷体" w:eastAsia="方正楷体" w:hAnsi="方正楷体" w:cs="方正楷体" w:hint="eastAsia"/>
          <w:b/>
          <w:bCs/>
          <w:color w:val="000000"/>
          <w:sz w:val="32"/>
          <w:szCs w:val="32"/>
        </w:rPr>
        <w:t>办理</w:t>
      </w:r>
      <w:r>
        <w:rPr>
          <w:rFonts w:ascii="方正楷体" w:eastAsia="方正楷体" w:hAnsi="方正楷体" w:cs="方正楷体" w:hint="eastAsia"/>
          <w:b/>
          <w:bCs/>
          <w:sz w:val="32"/>
          <w:szCs w:val="32"/>
        </w:rPr>
        <w:t>事项优化。</w:t>
      </w:r>
      <w:r>
        <w:rPr>
          <w:rFonts w:ascii="Times New Roman" w:eastAsia="方正仿宋" w:hAnsi="Times New Roman"/>
          <w:color w:val="000000"/>
          <w:sz w:val="32"/>
          <w:szCs w:val="32"/>
        </w:rPr>
        <w:t>立足一切为群众、企业和市场服务，充分发挥职能作用，认真研究行政</w:t>
      </w:r>
      <w:r>
        <w:rPr>
          <w:rFonts w:ascii="Times New Roman" w:eastAsia="方正仿宋" w:hAnsi="Times New Roman"/>
          <w:color w:val="000000"/>
          <w:sz w:val="32"/>
          <w:szCs w:val="32"/>
        </w:rPr>
        <w:t>审批和公共服务事项</w:t>
      </w:r>
      <w:r>
        <w:rPr>
          <w:rFonts w:ascii="Times New Roman" w:eastAsia="方正仿宋" w:hAnsi="Times New Roman"/>
          <w:color w:val="000000"/>
          <w:sz w:val="32"/>
          <w:szCs w:val="32"/>
        </w:rPr>
        <w:t>与经济社会发展的内在关联，积极探索新思路、新机制，进一步完善相关制度，优化内部运行模式，提高办事效率和服务水平</w:t>
      </w:r>
      <w:r>
        <w:rPr>
          <w:rFonts w:ascii="Times New Roman" w:eastAsia="方正仿宋" w:hAnsi="Times New Roman"/>
          <w:color w:val="000000"/>
          <w:sz w:val="32"/>
          <w:szCs w:val="32"/>
        </w:rPr>
        <w:t>。</w:t>
      </w:r>
      <w:r>
        <w:rPr>
          <w:rFonts w:ascii="方正楷体" w:eastAsia="方正楷体" w:hAnsi="方正楷体" w:cs="方正楷体" w:hint="eastAsia"/>
          <w:b/>
          <w:bCs/>
          <w:sz w:val="32"/>
          <w:szCs w:val="32"/>
        </w:rPr>
        <w:t>三是强化提高工作人员服务意识。</w:t>
      </w:r>
      <w:r>
        <w:rPr>
          <w:rFonts w:ascii="Times New Roman" w:eastAsia="方正仿宋" w:hAnsi="Times New Roman"/>
          <w:color w:val="000000"/>
          <w:sz w:val="32"/>
          <w:szCs w:val="32"/>
        </w:rPr>
        <w:t>要求</w:t>
      </w:r>
      <w:r>
        <w:rPr>
          <w:rFonts w:ascii="Times New Roman" w:eastAsia="方正仿宋" w:hAnsi="Times New Roman"/>
          <w:color w:val="000000"/>
          <w:sz w:val="32"/>
          <w:szCs w:val="32"/>
        </w:rPr>
        <w:t>中心工作人员和进驻窗口人员加强</w:t>
      </w:r>
      <w:r>
        <w:rPr>
          <w:rFonts w:ascii="Times New Roman" w:eastAsia="方正仿宋" w:hAnsi="Times New Roman"/>
          <w:color w:val="000000"/>
          <w:sz w:val="32"/>
          <w:szCs w:val="32"/>
        </w:rPr>
        <w:t>思想政治和业务知识</w:t>
      </w:r>
      <w:r>
        <w:rPr>
          <w:rFonts w:ascii="Times New Roman" w:eastAsia="方正仿宋" w:hAnsi="Times New Roman"/>
          <w:color w:val="000000"/>
          <w:sz w:val="32"/>
          <w:szCs w:val="32"/>
        </w:rPr>
        <w:t>学习</w:t>
      </w:r>
      <w:r>
        <w:rPr>
          <w:rFonts w:ascii="Times New Roman" w:eastAsia="方正仿宋" w:hAnsi="Times New Roman"/>
          <w:color w:val="000000"/>
          <w:sz w:val="32"/>
          <w:szCs w:val="32"/>
        </w:rPr>
        <w:t>，</w:t>
      </w:r>
      <w:r>
        <w:rPr>
          <w:rFonts w:ascii="Times New Roman" w:eastAsia="方正仿宋" w:hAnsi="Times New Roman"/>
          <w:color w:val="000000"/>
          <w:sz w:val="32"/>
          <w:szCs w:val="32"/>
        </w:rPr>
        <w:t>提高素质、转变作风、严守纪律、熟练掌握各项业务和操作技能，努力</w:t>
      </w:r>
      <w:r>
        <w:rPr>
          <w:rFonts w:ascii="Times New Roman" w:eastAsia="方正仿宋" w:hAnsi="Times New Roman"/>
          <w:color w:val="000000"/>
          <w:sz w:val="32"/>
          <w:szCs w:val="32"/>
        </w:rPr>
        <w:t>建设</w:t>
      </w:r>
      <w:r>
        <w:rPr>
          <w:rFonts w:ascii="Times New Roman" w:eastAsia="方正仿宋" w:hAnsi="Times New Roman"/>
          <w:color w:val="000000"/>
          <w:sz w:val="32"/>
          <w:szCs w:val="32"/>
        </w:rPr>
        <w:t>一支业务精、作风硬、素质高的队伍。</w:t>
      </w:r>
      <w:r>
        <w:rPr>
          <w:rFonts w:ascii="方正楷体" w:eastAsia="方正楷体" w:hAnsi="方正楷体" w:cs="方正楷体" w:hint="eastAsia"/>
          <w:b/>
          <w:bCs/>
          <w:color w:val="000000"/>
          <w:sz w:val="32"/>
          <w:szCs w:val="32"/>
        </w:rPr>
        <w:t>四是</w:t>
      </w:r>
      <w:r>
        <w:rPr>
          <w:rFonts w:ascii="方正楷体" w:eastAsia="方正楷体" w:hAnsi="方正楷体" w:cs="方正楷体" w:hint="eastAsia"/>
          <w:b/>
          <w:bCs/>
          <w:sz w:val="32"/>
          <w:szCs w:val="32"/>
        </w:rPr>
        <w:t>进一步完善</w:t>
      </w:r>
      <w:r>
        <w:rPr>
          <w:rFonts w:ascii="方正楷体" w:eastAsia="方正楷体" w:hAnsi="方正楷体" w:cs="方正楷体" w:hint="eastAsia"/>
          <w:b/>
          <w:bCs/>
          <w:sz w:val="32"/>
          <w:szCs w:val="32"/>
        </w:rPr>
        <w:t>各项公共资源体制</w:t>
      </w:r>
      <w:r>
        <w:rPr>
          <w:rFonts w:ascii="方正楷体" w:eastAsia="方正楷体" w:hAnsi="方正楷体" w:cs="方正楷体" w:hint="eastAsia"/>
          <w:b/>
          <w:bCs/>
          <w:sz w:val="32"/>
          <w:szCs w:val="32"/>
        </w:rPr>
        <w:lastRenderedPageBreak/>
        <w:t>建设。</w:t>
      </w:r>
      <w:r>
        <w:rPr>
          <w:rFonts w:ascii="方正仿宋" w:eastAsia="方正仿宋" w:hAnsi="方正仿宋" w:cs="方正仿宋" w:hint="eastAsia"/>
          <w:sz w:val="32"/>
          <w:szCs w:val="32"/>
        </w:rPr>
        <w:t>建立</w:t>
      </w:r>
      <w:r>
        <w:rPr>
          <w:rFonts w:ascii="仿宋" w:eastAsia="仿宋" w:hAnsi="仿宋" w:cs="仿宋" w:hint="eastAsia"/>
          <w:sz w:val="32"/>
          <w:szCs w:val="32"/>
        </w:rPr>
        <w:t>制度体系、考评体系、监管体系、确保</w:t>
      </w:r>
      <w:r>
        <w:rPr>
          <w:rFonts w:ascii="仿宋" w:eastAsia="仿宋" w:hAnsi="仿宋" w:cs="仿宋" w:hint="eastAsia"/>
          <w:sz w:val="32"/>
          <w:szCs w:val="32"/>
        </w:rPr>
        <w:t>公共资源交易更加</w:t>
      </w:r>
      <w:r>
        <w:rPr>
          <w:rFonts w:ascii="仿宋" w:eastAsia="仿宋" w:hAnsi="仿宋" w:cs="仿宋" w:hint="eastAsia"/>
          <w:sz w:val="32"/>
          <w:szCs w:val="32"/>
        </w:rPr>
        <w:t>标准化运行</w:t>
      </w:r>
      <w:r>
        <w:rPr>
          <w:rFonts w:ascii="仿宋" w:eastAsia="仿宋" w:hAnsi="仿宋" w:cs="仿宋" w:hint="eastAsia"/>
          <w:sz w:val="32"/>
          <w:szCs w:val="32"/>
        </w:rPr>
        <w:t>。</w:t>
      </w:r>
      <w:r>
        <w:rPr>
          <w:rFonts w:ascii="方正楷体" w:eastAsia="方正楷体" w:hAnsi="方正楷体" w:cs="方正楷体" w:hint="eastAsia"/>
          <w:b/>
          <w:bCs/>
          <w:sz w:val="32"/>
          <w:szCs w:val="32"/>
        </w:rPr>
        <w:t>五</w:t>
      </w:r>
      <w:r>
        <w:rPr>
          <w:rFonts w:ascii="方正楷体" w:eastAsia="方正楷体" w:hAnsi="方正楷体" w:cs="方正楷体" w:hint="eastAsia"/>
          <w:b/>
          <w:bCs/>
          <w:sz w:val="32"/>
          <w:szCs w:val="32"/>
        </w:rPr>
        <w:t>是</w:t>
      </w:r>
      <w:r>
        <w:rPr>
          <w:rFonts w:ascii="方正楷体" w:eastAsia="方正楷体" w:hAnsi="方正楷体" w:cs="方正楷体" w:hint="eastAsia"/>
          <w:b/>
          <w:bCs/>
          <w:sz w:val="32"/>
          <w:szCs w:val="32"/>
        </w:rPr>
        <w:t>积极衔接交易平台建设。</w:t>
      </w:r>
      <w:r>
        <w:rPr>
          <w:rFonts w:ascii="仿宋" w:eastAsia="仿宋" w:hAnsi="仿宋" w:cs="仿宋" w:hint="eastAsia"/>
          <w:sz w:val="32"/>
          <w:szCs w:val="32"/>
        </w:rPr>
        <w:t>力争在规定时限内形成与国家、省公共资源交易平台互联互通、规则统一、公开透明、服务高效、监督规范的公共资源资源交易平台体系，并逐步推进公共资源交易平台从依托有形现场所向以电子化平台为转变。</w:t>
      </w:r>
    </w:p>
    <w:p w:rsidR="00546A47" w:rsidRDefault="00546A47">
      <w:pPr>
        <w:spacing w:line="580" w:lineRule="exact"/>
        <w:ind w:firstLineChars="200" w:firstLine="640"/>
        <w:rPr>
          <w:rFonts w:ascii="仿宋" w:eastAsia="仿宋" w:hAnsi="仿宋" w:cs="仿宋"/>
          <w:sz w:val="32"/>
          <w:szCs w:val="32"/>
        </w:rPr>
      </w:pPr>
    </w:p>
    <w:p w:rsidR="00546A47" w:rsidRDefault="00546A47">
      <w:pPr>
        <w:spacing w:line="580" w:lineRule="exact"/>
        <w:ind w:firstLineChars="200" w:firstLine="640"/>
        <w:rPr>
          <w:rFonts w:ascii="仿宋" w:eastAsia="仿宋" w:hAnsi="仿宋" w:cs="仿宋"/>
          <w:sz w:val="32"/>
          <w:szCs w:val="32"/>
        </w:rPr>
      </w:pPr>
    </w:p>
    <w:p w:rsidR="00546A47" w:rsidRDefault="00546A47">
      <w:pPr>
        <w:spacing w:line="580" w:lineRule="exact"/>
        <w:ind w:firstLineChars="200" w:firstLine="640"/>
        <w:rPr>
          <w:rFonts w:ascii="仿宋" w:eastAsia="仿宋" w:hAnsi="仿宋" w:cs="仿宋"/>
          <w:sz w:val="32"/>
          <w:szCs w:val="32"/>
        </w:rPr>
      </w:pPr>
    </w:p>
    <w:p w:rsidR="00546A47" w:rsidRDefault="00546A47">
      <w:pPr>
        <w:spacing w:line="580" w:lineRule="exact"/>
        <w:ind w:firstLineChars="200" w:firstLine="640"/>
        <w:rPr>
          <w:rFonts w:ascii="仿宋" w:eastAsia="仿宋" w:hAnsi="仿宋" w:cs="仿宋"/>
          <w:sz w:val="32"/>
          <w:szCs w:val="32"/>
        </w:rPr>
      </w:pPr>
    </w:p>
    <w:p w:rsidR="00546A47" w:rsidRDefault="00546A47">
      <w:pPr>
        <w:spacing w:line="580" w:lineRule="exact"/>
        <w:ind w:firstLineChars="200" w:firstLine="640"/>
        <w:rPr>
          <w:rFonts w:ascii="仿宋" w:eastAsia="仿宋" w:hAnsi="仿宋" w:cs="仿宋"/>
          <w:sz w:val="32"/>
          <w:szCs w:val="32"/>
        </w:rPr>
      </w:pPr>
    </w:p>
    <w:p w:rsidR="00546A47" w:rsidRDefault="00546A47">
      <w:pPr>
        <w:spacing w:line="580" w:lineRule="exact"/>
        <w:ind w:firstLineChars="200" w:firstLine="640"/>
        <w:rPr>
          <w:rFonts w:ascii="仿宋" w:eastAsia="仿宋" w:hAnsi="仿宋" w:cs="仿宋"/>
          <w:sz w:val="32"/>
          <w:szCs w:val="32"/>
        </w:rPr>
      </w:pPr>
    </w:p>
    <w:p w:rsidR="00546A47" w:rsidRDefault="00546A47">
      <w:pPr>
        <w:spacing w:line="580" w:lineRule="exact"/>
        <w:ind w:firstLineChars="200" w:firstLine="640"/>
        <w:rPr>
          <w:rFonts w:ascii="方正仿宋" w:eastAsia="方正仿宋" w:hAnsi="方正仿宋" w:cs="方正仿宋"/>
          <w:sz w:val="32"/>
          <w:szCs w:val="32"/>
        </w:rPr>
      </w:pPr>
    </w:p>
    <w:p w:rsidR="00546A47" w:rsidRDefault="00546A47">
      <w:pPr>
        <w:spacing w:line="580" w:lineRule="exact"/>
        <w:ind w:firstLineChars="200" w:firstLine="640"/>
        <w:rPr>
          <w:rFonts w:ascii="方正仿宋" w:eastAsia="方正仿宋" w:hAnsi="方正仿宋" w:cs="方正仿宋"/>
          <w:sz w:val="32"/>
          <w:szCs w:val="32"/>
        </w:rPr>
      </w:pPr>
    </w:p>
    <w:p w:rsidR="00546A47" w:rsidRDefault="00546A47">
      <w:pPr>
        <w:spacing w:line="580" w:lineRule="exact"/>
        <w:ind w:firstLineChars="200" w:firstLine="640"/>
        <w:rPr>
          <w:rFonts w:ascii="方正仿宋" w:eastAsia="方正仿宋" w:hAnsi="方正仿宋" w:cs="方正仿宋"/>
          <w:sz w:val="32"/>
          <w:szCs w:val="32"/>
        </w:rPr>
      </w:pPr>
    </w:p>
    <w:p w:rsidR="00546A47" w:rsidRPr="00746462" w:rsidRDefault="00546A47" w:rsidP="00746462">
      <w:pPr>
        <w:spacing w:line="580" w:lineRule="exact"/>
        <w:rPr>
          <w:rFonts w:ascii="方正仿宋" w:eastAsia="方正仿宋" w:hAnsi="方正仿宋" w:cs="方正仿宋"/>
          <w:sz w:val="32"/>
          <w:szCs w:val="32"/>
        </w:rPr>
      </w:pPr>
    </w:p>
    <w:p w:rsidR="00546A47" w:rsidRDefault="00546A47">
      <w:pPr>
        <w:spacing w:line="580" w:lineRule="exact"/>
        <w:ind w:firstLineChars="200" w:firstLine="640"/>
        <w:rPr>
          <w:rFonts w:ascii="方正仿宋" w:eastAsia="方正仿宋" w:hAnsi="方正仿宋" w:cs="方正仿宋"/>
          <w:sz w:val="32"/>
          <w:szCs w:val="32"/>
        </w:rPr>
      </w:pPr>
    </w:p>
    <w:p w:rsidR="00546A47" w:rsidRDefault="00546A47">
      <w:pPr>
        <w:spacing w:line="580" w:lineRule="exact"/>
        <w:ind w:firstLineChars="200" w:firstLine="640"/>
        <w:rPr>
          <w:rFonts w:ascii="方正仿宋" w:eastAsia="方正仿宋" w:hAnsi="方正仿宋" w:cs="方正仿宋"/>
          <w:sz w:val="32"/>
          <w:szCs w:val="32"/>
        </w:rPr>
      </w:pPr>
    </w:p>
    <w:p w:rsidR="00546A47" w:rsidRDefault="00546A47">
      <w:pPr>
        <w:spacing w:line="580" w:lineRule="exact"/>
        <w:ind w:left="560" w:hangingChars="200" w:hanging="560"/>
        <w:rPr>
          <w:rFonts w:ascii="方正仿宋" w:eastAsia="方正仿宋"/>
          <w:sz w:val="28"/>
          <w:szCs w:val="28"/>
        </w:rPr>
      </w:pPr>
      <w:r>
        <w:rPr>
          <w:rFonts w:ascii="方正仿宋" w:eastAsia="方正仿宋"/>
          <w:sz w:val="28"/>
          <w:szCs w:val="28"/>
        </w:rPr>
        <w:pict>
          <v:line id="_x0000_s1026" style="position:absolute;left:0;text-align:left;z-index:251660288" from="-.75pt,1.2pt" to="430.5pt,1.2pt" o:gfxdata="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SJqEdMAAAAGAQAADwAAAAAAAAABACAAAAAiAAAAZHJzL2Rv&#10;d25yZXYueG1sUEsBAhQAFAAAAAgAh07iQAQZD8HNAQAAcQMAAA4AAAAAAAAAAQAgAAAAIgEAAGRy&#10;cy9lMm9Eb2MueG1sUEsFBgAAAAAGAAYAWQEAAGEFAAAAAA==&#10;" strokeweight=".5pt">
            <v:stroke joinstyle="miter"/>
          </v:line>
        </w:pict>
      </w:r>
      <w:r w:rsidR="00746462">
        <w:rPr>
          <w:rFonts w:ascii="方正仿宋" w:eastAsia="方正仿宋" w:hint="eastAsia"/>
          <w:sz w:val="28"/>
          <w:szCs w:val="28"/>
        </w:rPr>
        <w:t>报：省政府行政服务和公共资源交易中心</w:t>
      </w:r>
      <w:r w:rsidR="00746462">
        <w:rPr>
          <w:rFonts w:ascii="方正仿宋" w:eastAsia="方正仿宋" w:hint="eastAsia"/>
          <w:sz w:val="28"/>
          <w:szCs w:val="28"/>
        </w:rPr>
        <w:t>，</w:t>
      </w:r>
      <w:r w:rsidR="00746462">
        <w:rPr>
          <w:rFonts w:ascii="方正仿宋" w:eastAsia="方正仿宋" w:hint="eastAsia"/>
          <w:sz w:val="28"/>
          <w:szCs w:val="28"/>
        </w:rPr>
        <w:t>省推职转协小组办公室</w:t>
      </w:r>
      <w:r w:rsidR="00746462">
        <w:rPr>
          <w:rFonts w:ascii="方正仿宋" w:eastAsia="方正仿宋" w:hint="eastAsia"/>
          <w:sz w:val="28"/>
          <w:szCs w:val="28"/>
        </w:rPr>
        <w:t>，州</w:t>
      </w:r>
      <w:r w:rsidR="00746462">
        <w:rPr>
          <w:rFonts w:ascii="方正仿宋" w:eastAsia="方正仿宋" w:hint="eastAsia"/>
          <w:sz w:val="28"/>
          <w:szCs w:val="28"/>
        </w:rPr>
        <w:t>推职转协小组办公室</w:t>
      </w:r>
      <w:r w:rsidR="00746462">
        <w:rPr>
          <w:rFonts w:ascii="方正仿宋" w:eastAsia="方正仿宋" w:hint="eastAsia"/>
          <w:sz w:val="28"/>
          <w:szCs w:val="28"/>
        </w:rPr>
        <w:t>，</w:t>
      </w:r>
      <w:r w:rsidR="00746462">
        <w:rPr>
          <w:rFonts w:ascii="方正仿宋" w:eastAsia="方正仿宋" w:hint="eastAsia"/>
          <w:sz w:val="28"/>
          <w:szCs w:val="28"/>
        </w:rPr>
        <w:t>州委办信息科</w:t>
      </w:r>
      <w:r w:rsidR="00746462">
        <w:rPr>
          <w:rFonts w:ascii="方正仿宋" w:eastAsia="方正仿宋" w:hint="eastAsia"/>
          <w:sz w:val="28"/>
          <w:szCs w:val="28"/>
        </w:rPr>
        <w:t>，</w:t>
      </w:r>
      <w:r w:rsidR="00746462">
        <w:rPr>
          <w:rFonts w:ascii="方正仿宋" w:eastAsia="方正仿宋" w:hint="eastAsia"/>
          <w:sz w:val="28"/>
          <w:szCs w:val="28"/>
        </w:rPr>
        <w:t>州政府办信息科</w:t>
      </w:r>
      <w:r w:rsidR="00746462">
        <w:rPr>
          <w:rFonts w:ascii="方正仿宋" w:eastAsia="方正仿宋" w:hint="eastAsia"/>
          <w:sz w:val="28"/>
          <w:szCs w:val="28"/>
        </w:rPr>
        <w:t>。</w:t>
      </w:r>
    </w:p>
    <w:p w:rsidR="00546A47" w:rsidRDefault="00546A47">
      <w:pPr>
        <w:spacing w:line="580" w:lineRule="exact"/>
        <w:rPr>
          <w:rFonts w:ascii="方正仿宋" w:eastAsia="方正仿宋"/>
          <w:sz w:val="28"/>
          <w:szCs w:val="28"/>
        </w:rPr>
      </w:pPr>
      <w:r>
        <w:rPr>
          <w:rFonts w:ascii="方正仿宋" w:eastAsia="方正仿宋"/>
          <w:sz w:val="28"/>
          <w:szCs w:val="28"/>
        </w:rPr>
        <w:pict>
          <v:line id="_x0000_s1028" style="position:absolute;left:0;text-align:left;z-index:251661312;mso-position-horizontal-relative:margin" from="-.05pt,.9pt" to="432.7pt,.9pt" o:gfxdata="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7ThlO9EAAAAFAQAADwAAAAAAAAABACAAAAAiAAAAZHJzL2Rvd25y&#10;ZXYueG1sUEsBAhQAFAAAAAgAh07iQNsL9nrMAQAAcQMAAA4AAAAAAAAAAQAgAAAAIAEAAGRycy9l&#10;Mm9Eb2MueG1sUEsFBgAAAAAGAAYAWQEAAF4FAAAAAA==&#10;" strokeweight=".5pt">
            <v:stroke joinstyle="miter"/>
            <w10:wrap anchorx="margin"/>
          </v:line>
        </w:pict>
      </w:r>
      <w:r w:rsidR="00746462">
        <w:rPr>
          <w:rFonts w:ascii="方正仿宋" w:eastAsia="方正仿宋" w:hint="eastAsia"/>
          <w:sz w:val="28"/>
          <w:szCs w:val="28"/>
        </w:rPr>
        <w:t>发：各市、县行政服务中心，中心各科室。</w:t>
      </w:r>
      <w:r w:rsidR="00746462">
        <w:rPr>
          <w:rFonts w:ascii="方正仿宋" w:eastAsia="方正仿宋" w:hint="eastAsia"/>
          <w:sz w:val="28"/>
          <w:szCs w:val="28"/>
        </w:rPr>
        <w:t xml:space="preserve"> </w:t>
      </w:r>
    </w:p>
    <w:p w:rsidR="00546A47" w:rsidRDefault="00546A47">
      <w:pPr>
        <w:rPr>
          <w:rFonts w:ascii="方正仿宋" w:eastAsia="方正仿宋"/>
          <w:sz w:val="32"/>
          <w:szCs w:val="32"/>
        </w:rPr>
      </w:pPr>
      <w:r w:rsidRPr="00546A47">
        <w:rPr>
          <w:rFonts w:ascii="方正仿宋" w:eastAsia="方正仿宋"/>
          <w:sz w:val="28"/>
          <w:szCs w:val="28"/>
        </w:rPr>
        <w:pict>
          <v:line id="_x0000_s1027" style="position:absolute;left:0;text-align:left;z-index:251662336" from="1.45pt,1.35pt" to="435.7pt,1.35pt" o:gfxdata="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y/fP4tIAAAAFAQAADwAAAAAAAAABACAAAAAiAAAAZHJzL2Rv&#10;d25yZXYueG1sUEsBAhQAFAAAAAgAh07iQC3yNVDOAQAAcQMAAA4AAAAAAAAAAQAgAAAAIQEAAGRy&#10;cy9lMm9Eb2MueG1sUEsFBgAAAAAGAAYAWQEAAGEFAAAAAA==&#10;" strokeweight=".5pt">
            <v:stroke joinstyle="miter"/>
          </v:line>
        </w:pict>
      </w:r>
      <w:r w:rsidR="00746462">
        <w:rPr>
          <w:rFonts w:ascii="方正仿宋" w:eastAsia="方正仿宋" w:hint="eastAsia"/>
          <w:sz w:val="28"/>
          <w:szCs w:val="28"/>
        </w:rPr>
        <w:t xml:space="preserve">                                   </w:t>
      </w:r>
      <w:r w:rsidR="00746462">
        <w:rPr>
          <w:rFonts w:ascii="方正仿宋" w:eastAsia="方正仿宋"/>
          <w:sz w:val="28"/>
          <w:szCs w:val="28"/>
        </w:rPr>
        <w:t xml:space="preserve">     </w:t>
      </w:r>
      <w:r w:rsidR="00746462">
        <w:rPr>
          <w:rFonts w:ascii="Times New Roman" w:eastAsia="方正仿宋" w:hAnsi="Times New Roman"/>
          <w:sz w:val="28"/>
          <w:szCs w:val="28"/>
        </w:rPr>
        <w:t xml:space="preserve">  </w:t>
      </w:r>
      <w:r w:rsidR="00746462">
        <w:rPr>
          <w:rFonts w:ascii="Times New Roman" w:eastAsia="方正仿宋" w:hAnsi="Times New Roman"/>
          <w:sz w:val="28"/>
          <w:szCs w:val="28"/>
        </w:rPr>
        <w:t>存档（共印</w:t>
      </w:r>
      <w:r w:rsidR="00746462">
        <w:rPr>
          <w:rFonts w:ascii="Times New Roman" w:eastAsia="方正仿宋" w:hAnsi="Times New Roman"/>
          <w:sz w:val="28"/>
          <w:szCs w:val="28"/>
        </w:rPr>
        <w:t>15</w:t>
      </w:r>
      <w:r w:rsidR="00746462">
        <w:rPr>
          <w:rFonts w:ascii="Times New Roman" w:eastAsia="方正仿宋" w:hAnsi="Times New Roman"/>
          <w:sz w:val="28"/>
          <w:szCs w:val="28"/>
        </w:rPr>
        <w:t>份）</w:t>
      </w:r>
      <w:r w:rsidR="00746462">
        <w:rPr>
          <w:rFonts w:ascii="方正仿宋" w:eastAsia="方正仿宋" w:hAnsi="仿宋" w:hint="eastAsia"/>
          <w:spacing w:val="-20"/>
          <w:sz w:val="32"/>
          <w:szCs w:val="32"/>
        </w:rPr>
        <w:t xml:space="preserve">             </w:t>
      </w:r>
    </w:p>
    <w:sectPr w:rsidR="00546A47" w:rsidSect="00546A4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方正仿宋">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4525C"/>
    <w:rsid w:val="0002604E"/>
    <w:rsid w:val="00167ADE"/>
    <w:rsid w:val="0019573C"/>
    <w:rsid w:val="001B6ACC"/>
    <w:rsid w:val="00205357"/>
    <w:rsid w:val="002B3206"/>
    <w:rsid w:val="002D0A9B"/>
    <w:rsid w:val="00321157"/>
    <w:rsid w:val="003C30A4"/>
    <w:rsid w:val="003F2879"/>
    <w:rsid w:val="004149D7"/>
    <w:rsid w:val="0047543D"/>
    <w:rsid w:val="00546A47"/>
    <w:rsid w:val="005C3B44"/>
    <w:rsid w:val="0064525C"/>
    <w:rsid w:val="0065275D"/>
    <w:rsid w:val="006D7318"/>
    <w:rsid w:val="00712E02"/>
    <w:rsid w:val="00716A19"/>
    <w:rsid w:val="00723E9D"/>
    <w:rsid w:val="00746462"/>
    <w:rsid w:val="00795C95"/>
    <w:rsid w:val="007A082B"/>
    <w:rsid w:val="007C56AA"/>
    <w:rsid w:val="007E6F6D"/>
    <w:rsid w:val="0082593C"/>
    <w:rsid w:val="008A0548"/>
    <w:rsid w:val="008E236E"/>
    <w:rsid w:val="008E591D"/>
    <w:rsid w:val="008E73A5"/>
    <w:rsid w:val="00954FA1"/>
    <w:rsid w:val="009F3C33"/>
    <w:rsid w:val="00A01960"/>
    <w:rsid w:val="00AD2D7D"/>
    <w:rsid w:val="00AF41F8"/>
    <w:rsid w:val="00B41282"/>
    <w:rsid w:val="00B750AD"/>
    <w:rsid w:val="00CA12BF"/>
    <w:rsid w:val="00D41D9E"/>
    <w:rsid w:val="00E0065D"/>
    <w:rsid w:val="00E74869"/>
    <w:rsid w:val="2C2E7BFF"/>
    <w:rsid w:val="76827823"/>
    <w:rsid w:val="7E134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A47"/>
    <w:pPr>
      <w:widowControl w:val="0"/>
      <w:jc w:val="both"/>
    </w:pPr>
    <w:rPr>
      <w:rFonts w:ascii="Calibri" w:eastAsia="宋体" w:hAnsi="Calibri" w:cs="Times New Roman"/>
      <w:kern w:val="2"/>
      <w:sz w:val="21"/>
      <w:szCs w:val="22"/>
    </w:rPr>
  </w:style>
  <w:style w:type="paragraph" w:styleId="1">
    <w:name w:val="heading 1"/>
    <w:basedOn w:val="a"/>
    <w:next w:val="a"/>
    <w:link w:val="1Char"/>
    <w:uiPriority w:val="9"/>
    <w:qFormat/>
    <w:rsid w:val="00546A47"/>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546A47"/>
    <w:pPr>
      <w:ind w:leftChars="2500" w:left="100"/>
    </w:pPr>
  </w:style>
  <w:style w:type="paragraph" w:styleId="a4">
    <w:name w:val="Balloon Text"/>
    <w:basedOn w:val="a"/>
    <w:link w:val="Char0"/>
    <w:uiPriority w:val="99"/>
    <w:unhideWhenUsed/>
    <w:rsid w:val="00546A47"/>
    <w:rPr>
      <w:sz w:val="18"/>
      <w:szCs w:val="18"/>
    </w:rPr>
  </w:style>
  <w:style w:type="paragraph" w:styleId="a5">
    <w:name w:val="footer"/>
    <w:basedOn w:val="a"/>
    <w:link w:val="Char1"/>
    <w:uiPriority w:val="99"/>
    <w:unhideWhenUsed/>
    <w:qFormat/>
    <w:rsid w:val="00546A47"/>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rsid w:val="00546A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Char">
    <w:name w:val="标题 1 Char"/>
    <w:basedOn w:val="a0"/>
    <w:link w:val="1"/>
    <w:uiPriority w:val="9"/>
    <w:rsid w:val="00546A47"/>
    <w:rPr>
      <w:b/>
      <w:bCs/>
      <w:kern w:val="44"/>
      <w:sz w:val="44"/>
      <w:szCs w:val="44"/>
    </w:rPr>
  </w:style>
  <w:style w:type="character" w:customStyle="1" w:styleId="Char2">
    <w:name w:val="页眉 Char"/>
    <w:basedOn w:val="a0"/>
    <w:link w:val="a6"/>
    <w:uiPriority w:val="99"/>
    <w:semiHidden/>
    <w:qFormat/>
    <w:rsid w:val="00546A47"/>
    <w:rPr>
      <w:sz w:val="18"/>
      <w:szCs w:val="18"/>
    </w:rPr>
  </w:style>
  <w:style w:type="character" w:customStyle="1" w:styleId="Char1">
    <w:name w:val="页脚 Char"/>
    <w:basedOn w:val="a0"/>
    <w:link w:val="a5"/>
    <w:uiPriority w:val="99"/>
    <w:semiHidden/>
    <w:qFormat/>
    <w:rsid w:val="00546A47"/>
    <w:rPr>
      <w:sz w:val="18"/>
      <w:szCs w:val="18"/>
    </w:rPr>
  </w:style>
  <w:style w:type="character" w:customStyle="1" w:styleId="Char">
    <w:name w:val="日期 Char"/>
    <w:basedOn w:val="a0"/>
    <w:link w:val="a3"/>
    <w:uiPriority w:val="99"/>
    <w:semiHidden/>
    <w:rsid w:val="00546A47"/>
    <w:rPr>
      <w:rFonts w:ascii="Calibri" w:eastAsia="宋体" w:hAnsi="Calibri" w:cs="Times New Roman"/>
    </w:rPr>
  </w:style>
  <w:style w:type="character" w:customStyle="1" w:styleId="Char0">
    <w:name w:val="批注框文本 Char"/>
    <w:basedOn w:val="a0"/>
    <w:link w:val="a4"/>
    <w:uiPriority w:val="99"/>
    <w:semiHidden/>
    <w:rsid w:val="00546A4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05E5E-A8CA-48F4-AFE9-332B25EF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--123</cp:lastModifiedBy>
  <cp:revision>17</cp:revision>
  <cp:lastPrinted>2018-01-09T08:07:00Z</cp:lastPrinted>
  <dcterms:created xsi:type="dcterms:W3CDTF">2017-04-27T06:51:00Z</dcterms:created>
  <dcterms:modified xsi:type="dcterms:W3CDTF">2018-08-09T08:05:00Z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