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西宁市电子保函操作流程（投标单位）</w:t>
      </w:r>
    </w:p>
    <w:p>
      <w:pPr>
        <w:numPr>
          <w:ilvl w:val="0"/>
          <w:numId w:val="0"/>
        </w:numPr>
        <w:bidi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1、系统登录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1.1在青海省公共资源交易平台https://www.qhggzyjy.gov.cn/ggzy/，首页选择【工程/政采交易】，选择CA登录，输入CA锁密码登录交易系统。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2771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126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1.2登录交易系统后，在【工程业务】模块中，点击菜单【西宁保函】，跳转至西宁市公共资源交易金融服务平台。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0695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1.3点击右上角【登录】按钮，选择西宁市辖区，点击【CA登录】，输入CA锁密码通过校验后登录成功。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7101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1259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2、保函业务操作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2.1 保函申请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1）在西宁市公共资源交易金融服务平台首页，点击【立即申请】；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221869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2）选择需要申请保函的的项目，点击【立即申请】；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29362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3）金融产品，选择【西宁农商行】，确认产品及收费标准后，提交申请；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2296160"/>
            <wp:effectExtent l="0" t="0" r="508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324735"/>
            <wp:effectExtent l="0" t="0" r="635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359025"/>
            <wp:effectExtent l="0" t="0" r="381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4）提交申请意向后，阅读《投标保函申请须知》，勾选同意选择框后点击【下一步】；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277110"/>
            <wp:effectExtent l="0" t="0" r="381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5）确认后，在保函发放页面，点击【跳转支付页面】，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198370"/>
            <wp:effectExtent l="0" t="0" r="190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6）填写保函申请信息，点击【保函申请】；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1812925"/>
            <wp:effectExtent l="0" t="0" r="762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7）完善客户信息等，在经办人信息栏获取验证并提交；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3810" b="4445"/>
            <wp:docPr id="21" name="图片 21" descr="15619342383116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61934238311637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3810" b="4445"/>
            <wp:docPr id="22" name="图片 22" descr="15531658817346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53165881734617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8）点击下一步，扫码支付保费，支付成功后，点击【下一步】，受理结果显示“接收办理”，点击【完成】，等待银行审批即可。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3810" b="4445"/>
            <wp:docPr id="20" name="图片 20" descr="44742688075177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74268807517766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3810" b="4445"/>
            <wp:docPr id="19" name="图片 19" descr="558844114987249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588441149872496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9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）银行审批通过后，出函成功，在【我的投标保函】中开标前可查看密文保函，开标后查看明文保函。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271395"/>
            <wp:effectExtent l="0" t="0" r="508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2.2 保函缴纳查询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在【业务查询】-【保证金管理】模块，找到已经出函的报名项目，点击【操作】，在保函申请结果查询页面，点击【查询】，申请结果查询显示：申请成功，缴纳结果显示“保函缴纳”即可。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85365"/>
            <wp:effectExtent l="0" t="0" r="381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181860"/>
            <wp:effectExtent l="0" t="0" r="1079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20925"/>
            <wp:effectExtent l="0" t="0" r="762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 咨询电话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业务咨询电话：0971-6161197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技术咨询电话：0971-7661345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A1781"/>
    <w:rsid w:val="0AD12545"/>
    <w:rsid w:val="1F2502D5"/>
    <w:rsid w:val="1F771F5A"/>
    <w:rsid w:val="2B303817"/>
    <w:rsid w:val="2C77644D"/>
    <w:rsid w:val="2CD72143"/>
    <w:rsid w:val="30FB518C"/>
    <w:rsid w:val="34FF1DBC"/>
    <w:rsid w:val="3BAA1683"/>
    <w:rsid w:val="3CB87DDD"/>
    <w:rsid w:val="3D40084A"/>
    <w:rsid w:val="41390D7D"/>
    <w:rsid w:val="4DBD0BB5"/>
    <w:rsid w:val="4FC71533"/>
    <w:rsid w:val="56951BAB"/>
    <w:rsid w:val="5D7C4033"/>
    <w:rsid w:val="71525320"/>
    <w:rsid w:val="75DE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2021-08-10T07:33:00Z</dcterms:created>
  <dc:creator>86131</dc:creator>
  <cp:lastModifiedBy>wyq-pc</cp:lastModifiedBy>
  <dcterms:modified xsi:type="dcterms:W3CDTF">2021-09-16T08:15:49Z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563427E638DC450EB9B97A3A45ECB97F</vt:lpwstr>
  </property>
</Properties>
</file>